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37D" w:rsidRPr="006710AB" w:rsidRDefault="004F0794" w:rsidP="004F079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 to Sheila</w:t>
      </w:r>
    </w:p>
    <w:p w:rsidR="005A437D" w:rsidRPr="006710AB" w:rsidRDefault="005A437D" w:rsidP="006710AB">
      <w:pPr>
        <w:spacing w:line="480" w:lineRule="auto"/>
        <w:ind w:firstLine="720"/>
        <w:rPr>
          <w:rFonts w:ascii="Times New Roman" w:hAnsi="Times New Roman" w:cs="Times New Roman"/>
          <w:sz w:val="24"/>
          <w:szCs w:val="24"/>
        </w:rPr>
      </w:pPr>
      <w:r w:rsidRPr="006710AB">
        <w:rPr>
          <w:rFonts w:ascii="Times New Roman" w:hAnsi="Times New Roman" w:cs="Times New Roman"/>
          <w:sz w:val="24"/>
          <w:szCs w:val="24"/>
        </w:rPr>
        <w:t>Hello Sheila, thank you for sharing your discussion. Indeed, the use of email</w:t>
      </w:r>
      <w:r w:rsidR="003C21E9">
        <w:rPr>
          <w:rFonts w:ascii="Times New Roman" w:hAnsi="Times New Roman" w:cs="Times New Roman"/>
          <w:sz w:val="24"/>
          <w:szCs w:val="24"/>
        </w:rPr>
        <w:t>s</w:t>
      </w:r>
      <w:r w:rsidRPr="006710AB">
        <w:rPr>
          <w:rFonts w:ascii="Times New Roman" w:hAnsi="Times New Roman" w:cs="Times New Roman"/>
          <w:sz w:val="24"/>
          <w:szCs w:val="24"/>
        </w:rPr>
        <w:t xml:space="preserve"> has greatly helped to ease the process of communication in business negotiations.  Email negotiation saves on time and money and helps in asking questions, which may be difficult to ask in person. The use of emails helps to reduce stress since they give time for reactions. The use of email increases the productivity and efficiency of a business (Holtbrügge &amp; Berning 2017). </w:t>
      </w:r>
      <w:r w:rsidR="003C21E9">
        <w:rPr>
          <w:rFonts w:ascii="Times New Roman" w:hAnsi="Times New Roman" w:cs="Times New Roman"/>
          <w:sz w:val="24"/>
          <w:szCs w:val="24"/>
        </w:rPr>
        <w:t>Also, t</w:t>
      </w:r>
      <w:r w:rsidRPr="006710AB">
        <w:rPr>
          <w:rFonts w:ascii="Times New Roman" w:hAnsi="Times New Roman" w:cs="Times New Roman"/>
          <w:sz w:val="24"/>
          <w:szCs w:val="24"/>
        </w:rPr>
        <w:t>he use of emails can be faced with challenges like the increase of lies and exaggerations and intimidation. It is difficult to create trust among negotiating parties by using email since parties focus more on the demands and not the interest.</w:t>
      </w:r>
    </w:p>
    <w:p w:rsidR="005A437D" w:rsidRPr="006710AB" w:rsidRDefault="005A437D" w:rsidP="004F0794">
      <w:pPr>
        <w:spacing w:line="480" w:lineRule="auto"/>
        <w:ind w:firstLine="720"/>
        <w:jc w:val="center"/>
        <w:rPr>
          <w:rFonts w:ascii="Times New Roman" w:hAnsi="Times New Roman" w:cs="Times New Roman"/>
          <w:sz w:val="24"/>
          <w:szCs w:val="24"/>
        </w:rPr>
      </w:pPr>
      <w:r w:rsidRPr="006710AB">
        <w:rPr>
          <w:rFonts w:ascii="Times New Roman" w:hAnsi="Times New Roman" w:cs="Times New Roman"/>
          <w:sz w:val="24"/>
          <w:szCs w:val="24"/>
        </w:rPr>
        <w:t>Reference</w:t>
      </w:r>
    </w:p>
    <w:p w:rsidR="00336A76" w:rsidRPr="006710AB" w:rsidRDefault="005A437D" w:rsidP="005F3AE0">
      <w:pPr>
        <w:spacing w:line="480" w:lineRule="auto"/>
        <w:ind w:left="720" w:hanging="720"/>
        <w:rPr>
          <w:rFonts w:ascii="Times New Roman" w:hAnsi="Times New Roman" w:cs="Times New Roman"/>
          <w:sz w:val="24"/>
          <w:szCs w:val="24"/>
        </w:rPr>
      </w:pPr>
      <w:r w:rsidRPr="006710AB">
        <w:rPr>
          <w:rFonts w:ascii="Times New Roman" w:hAnsi="Times New Roman" w:cs="Times New Roman"/>
          <w:sz w:val="24"/>
          <w:szCs w:val="24"/>
        </w:rPr>
        <w:t>Holtbrügge, D., &amp; Berning, S. C. (2017). Email Communication Styles across Cultures. The International Encyclopedia of Intercultural</w:t>
      </w:r>
    </w:p>
    <w:sectPr w:rsidR="00336A76" w:rsidRPr="006710AB" w:rsidSect="00A72D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85206"/>
    <w:rsid w:val="000932C2"/>
    <w:rsid w:val="00336A76"/>
    <w:rsid w:val="003C21E9"/>
    <w:rsid w:val="003E63A0"/>
    <w:rsid w:val="004F0794"/>
    <w:rsid w:val="005A437D"/>
    <w:rsid w:val="005F3AE0"/>
    <w:rsid w:val="006710AB"/>
    <w:rsid w:val="006711EC"/>
    <w:rsid w:val="00785206"/>
    <w:rsid w:val="00A72D66"/>
    <w:rsid w:val="00A86F60"/>
    <w:rsid w:val="00B719E6"/>
    <w:rsid w:val="00C737C5"/>
    <w:rsid w:val="00E16236"/>
    <w:rsid w:val="00E467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2020-08-23T06:57:00Z</dcterms:created>
  <dcterms:modified xsi:type="dcterms:W3CDTF">2020-08-23T06:57:00Z</dcterms:modified>
</cp:coreProperties>
</file>